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D789D" w14:textId="77777777" w:rsidR="00C0494F" w:rsidRPr="001C5E0A" w:rsidRDefault="00C0494F" w:rsidP="00C0494F">
      <w:pPr>
        <w:shd w:val="clear" w:color="auto" w:fill="F79646"/>
        <w:suppressAutoHyphens/>
        <w:jc w:val="center"/>
        <w:rPr>
          <w:rFonts w:ascii="Segoe UI" w:hAnsi="Segoe UI" w:cs="Segoe UI"/>
          <w:b/>
          <w:bCs/>
          <w:noProof/>
          <w:sz w:val="28"/>
          <w:szCs w:val="28"/>
          <w:lang w:eastAsia="cs-CZ"/>
        </w:rPr>
      </w:pPr>
    </w:p>
    <w:p w14:paraId="2A12E4A7" w14:textId="32288A9C" w:rsidR="006B297A" w:rsidRPr="00C0494F" w:rsidRDefault="00C0494F" w:rsidP="00C0494F">
      <w:pPr>
        <w:shd w:val="clear" w:color="auto" w:fill="F79646"/>
        <w:suppressAutoHyphens/>
        <w:jc w:val="center"/>
        <w:rPr>
          <w:rFonts w:ascii="Segoe UI" w:hAnsi="Segoe UI" w:cs="Segoe UI"/>
          <w:b/>
          <w:bCs/>
          <w:noProof/>
          <w:sz w:val="24"/>
          <w:szCs w:val="24"/>
          <w:lang w:eastAsia="cs-CZ"/>
        </w:rPr>
      </w:pPr>
      <w:r w:rsidRPr="000C2947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PŘÍLOHA Č. </w:t>
      </w:r>
      <w:r w:rsidR="00D23800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5</w:t>
      </w:r>
      <w:r w:rsidRPr="000C2947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 Z</w:t>
      </w:r>
      <w:r w:rsidR="00D01659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ADÁVACÍ </w:t>
      </w:r>
      <w:r w:rsidRPr="000C2947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D</w:t>
      </w:r>
      <w:r w:rsidR="00D01659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OKUMENTACE</w:t>
      </w:r>
      <w:r w:rsidRPr="000C2947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 –</w:t>
      </w:r>
      <w:r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 </w:t>
      </w:r>
      <w:r w:rsidR="00F117F2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VZOR </w:t>
      </w:r>
      <w:r w:rsidR="006B297A" w:rsidRPr="00C0494F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DOPIS</w:t>
      </w:r>
      <w:r w:rsidR="00F117F2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U</w:t>
      </w:r>
      <w:r w:rsidR="006B297A" w:rsidRPr="00C0494F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 O PŘIJETÍ NABÍDKY</w:t>
      </w:r>
      <w:r w:rsidR="00F117F2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 xml:space="preserve"> - </w:t>
      </w:r>
    </w:p>
    <w:p w14:paraId="4D9892D0" w14:textId="456BECA3" w:rsidR="006B297A" w:rsidRDefault="006B297A" w:rsidP="00EC0876">
      <w:pPr>
        <w:shd w:val="clear" w:color="auto" w:fill="F79646"/>
        <w:suppressAutoHyphens/>
        <w:spacing w:after="0"/>
        <w:jc w:val="center"/>
        <w:rPr>
          <w:rFonts w:ascii="Segoe UI" w:hAnsi="Segoe UI" w:cs="Segoe UI"/>
          <w:b/>
          <w:bCs/>
          <w:noProof/>
          <w:sz w:val="24"/>
          <w:szCs w:val="24"/>
          <w:lang w:eastAsia="cs-CZ"/>
        </w:rPr>
      </w:pPr>
      <w:r w:rsidRPr="00C0494F">
        <w:rPr>
          <w:rFonts w:ascii="Segoe UI" w:hAnsi="Segoe UI" w:cs="Segoe UI"/>
          <w:b/>
          <w:bCs/>
          <w:noProof/>
          <w:sz w:val="24"/>
          <w:szCs w:val="24"/>
          <w:lang w:eastAsia="cs-CZ"/>
        </w:rPr>
        <w:t>OZNÁMENÍ O VÝBĚRU DODAVATELE</w:t>
      </w:r>
    </w:p>
    <w:p w14:paraId="1192233F" w14:textId="77777777" w:rsidR="00C0494F" w:rsidRPr="00C0494F" w:rsidRDefault="00C0494F" w:rsidP="00EC0876">
      <w:pPr>
        <w:shd w:val="clear" w:color="auto" w:fill="F79646"/>
        <w:suppressAutoHyphens/>
        <w:spacing w:after="0"/>
        <w:jc w:val="center"/>
        <w:rPr>
          <w:rFonts w:ascii="Segoe UI" w:hAnsi="Segoe UI" w:cs="Segoe UI"/>
          <w:b/>
          <w:bCs/>
          <w:noProof/>
          <w:sz w:val="24"/>
          <w:szCs w:val="24"/>
          <w:lang w:eastAsia="cs-CZ"/>
        </w:rPr>
      </w:pPr>
    </w:p>
    <w:p w14:paraId="65067B15" w14:textId="77777777" w:rsidR="003C7680" w:rsidRPr="00856E77" w:rsidRDefault="003C7680" w:rsidP="00225653">
      <w:pPr>
        <w:spacing w:line="240" w:lineRule="auto"/>
        <w:jc w:val="center"/>
        <w:rPr>
          <w:rFonts w:eastAsia="Arial" w:cstheme="minorHAnsi"/>
          <w:b/>
          <w:bCs/>
          <w:color w:val="333333"/>
          <w:sz w:val="28"/>
          <w:szCs w:val="28"/>
        </w:rPr>
      </w:pPr>
    </w:p>
    <w:p w14:paraId="03B2674A" w14:textId="76DB4580" w:rsidR="007E0C2C" w:rsidRPr="00B12C25" w:rsidRDefault="005C1618" w:rsidP="006A43A6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  <w:r w:rsidRPr="00B12C25">
        <w:rPr>
          <w:rFonts w:ascii="Segoe UI" w:eastAsia="Arial" w:hAnsi="Segoe UI" w:cs="Segoe UI"/>
          <w:color w:val="333333"/>
        </w:rPr>
        <w:t>Brněnské vodárny a kanalizace, a.s.</w:t>
      </w:r>
      <w:r w:rsidR="00184876" w:rsidRPr="00B12C25">
        <w:rPr>
          <w:rFonts w:ascii="Segoe UI" w:eastAsia="Arial" w:hAnsi="Segoe UI" w:cs="Segoe UI"/>
          <w:color w:val="333333"/>
        </w:rPr>
        <w:t xml:space="preserve">, se sídlem </w:t>
      </w:r>
      <w:r w:rsidRPr="00B12C25">
        <w:rPr>
          <w:rFonts w:ascii="Segoe UI" w:eastAsia="Arial" w:hAnsi="Segoe UI" w:cs="Segoe UI"/>
          <w:color w:val="333333"/>
        </w:rPr>
        <w:t>Pisárecká 555/1a, Pisárky, 603 00 Brno</w:t>
      </w:r>
      <w:r w:rsidR="00EC0876" w:rsidRPr="00B12C25">
        <w:rPr>
          <w:rFonts w:ascii="Segoe UI" w:eastAsia="Arial" w:hAnsi="Segoe UI" w:cs="Segoe UI"/>
          <w:color w:val="333333"/>
        </w:rPr>
        <w:t>,</w:t>
      </w:r>
      <w:r w:rsidR="00184876" w:rsidRPr="00B12C25">
        <w:rPr>
          <w:rFonts w:ascii="Segoe UI" w:eastAsia="Arial" w:hAnsi="Segoe UI" w:cs="Segoe UI"/>
          <w:color w:val="333333"/>
        </w:rPr>
        <w:t xml:space="preserve"> jakožto </w:t>
      </w:r>
      <w:r w:rsidR="00745A70" w:rsidRPr="00B12C25">
        <w:rPr>
          <w:rFonts w:ascii="Segoe UI" w:eastAsia="Arial" w:hAnsi="Segoe UI" w:cs="Segoe UI"/>
          <w:color w:val="333333"/>
        </w:rPr>
        <w:t>Z</w:t>
      </w:r>
      <w:r w:rsidR="00184876" w:rsidRPr="00B12C25">
        <w:rPr>
          <w:rFonts w:ascii="Segoe UI" w:eastAsia="Arial" w:hAnsi="Segoe UI" w:cs="Segoe UI"/>
          <w:color w:val="333333"/>
        </w:rPr>
        <w:t xml:space="preserve">adavatel v zadávacím řízení na </w:t>
      </w:r>
      <w:r w:rsidR="00C0494F">
        <w:rPr>
          <w:rFonts w:ascii="Segoe UI" w:eastAsia="Arial" w:hAnsi="Segoe UI" w:cs="Segoe UI"/>
          <w:color w:val="333333"/>
        </w:rPr>
        <w:t>v</w:t>
      </w:r>
      <w:r w:rsidR="00184876" w:rsidRPr="00B12C25">
        <w:rPr>
          <w:rFonts w:ascii="Segoe UI" w:eastAsia="Arial" w:hAnsi="Segoe UI" w:cs="Segoe UI"/>
          <w:color w:val="333333"/>
        </w:rPr>
        <w:t xml:space="preserve">eřejnou zakázku s názvem </w:t>
      </w:r>
      <w:r w:rsidR="00B12C25" w:rsidRPr="00B12C25">
        <w:rPr>
          <w:rFonts w:ascii="Segoe UI" w:eastAsia="Arial" w:hAnsi="Segoe UI" w:cs="Segoe UI"/>
          <w:color w:val="333333"/>
        </w:rPr>
        <w:t xml:space="preserve">Kalové hospodářství ČOV Brno – Modřice – výběr týmu Správce stavby </w:t>
      </w:r>
      <w:r w:rsidR="00184876" w:rsidRPr="00B12C25">
        <w:rPr>
          <w:rFonts w:ascii="Segoe UI" w:eastAsia="Arial" w:hAnsi="Segoe UI" w:cs="Segoe UI"/>
          <w:color w:val="333333"/>
        </w:rPr>
        <w:t xml:space="preserve">ev. č. </w:t>
      </w:r>
      <w:r w:rsidR="00745828" w:rsidRPr="00745828">
        <w:rPr>
          <w:rFonts w:ascii="Segoe UI" w:eastAsia="Arial" w:hAnsi="Segoe UI" w:cs="Segoe UI"/>
          <w:color w:val="333333"/>
        </w:rPr>
        <w:t>Z2022-001510</w:t>
      </w:r>
      <w:r w:rsidR="006A43A6" w:rsidRPr="00B12C25">
        <w:rPr>
          <w:rFonts w:ascii="Segoe UI" w:eastAsia="Arial" w:hAnsi="Segoe UI" w:cs="Segoe UI"/>
          <w:color w:val="333333"/>
        </w:rPr>
        <w:t xml:space="preserve"> </w:t>
      </w:r>
      <w:r w:rsidR="00184876" w:rsidRPr="00B12C25">
        <w:rPr>
          <w:rFonts w:ascii="Segoe UI" w:eastAsia="Arial" w:hAnsi="Segoe UI" w:cs="Segoe UI"/>
          <w:color w:val="333333"/>
        </w:rPr>
        <w:t>ve Věstníku veřejných zakázek, Vám v</w:t>
      </w:r>
      <w:r w:rsidR="007E0C2C" w:rsidRPr="00B12C25">
        <w:rPr>
          <w:rFonts w:ascii="Segoe UI" w:eastAsia="Arial" w:hAnsi="Segoe UI" w:cs="Segoe UI"/>
          <w:color w:val="333333"/>
        </w:rPr>
        <w:t> </w:t>
      </w:r>
      <w:r w:rsidR="00184876" w:rsidRPr="00B12C25">
        <w:rPr>
          <w:rFonts w:ascii="Segoe UI" w:eastAsia="Arial" w:hAnsi="Segoe UI" w:cs="Segoe UI"/>
          <w:color w:val="333333"/>
        </w:rPr>
        <w:t>soulad</w:t>
      </w:r>
      <w:r w:rsidR="007E0C2C" w:rsidRPr="00B12C25">
        <w:rPr>
          <w:rFonts w:ascii="Segoe UI" w:eastAsia="Arial" w:hAnsi="Segoe UI" w:cs="Segoe UI"/>
          <w:color w:val="333333"/>
        </w:rPr>
        <w:t>u s </w:t>
      </w:r>
      <w:r w:rsidR="006A43A6" w:rsidRPr="00B12C25">
        <w:rPr>
          <w:rFonts w:ascii="Segoe UI" w:eastAsia="Arial" w:hAnsi="Segoe UI" w:cs="Segoe UI"/>
          <w:color w:val="333333"/>
        </w:rPr>
        <w:t>§</w:t>
      </w:r>
      <w:r w:rsidR="00B12C25" w:rsidRPr="00B12C25">
        <w:rPr>
          <w:rFonts w:ascii="Segoe UI" w:eastAsia="Arial" w:hAnsi="Segoe UI" w:cs="Segoe UI"/>
          <w:color w:val="333333"/>
        </w:rPr>
        <w:t> </w:t>
      </w:r>
      <w:r w:rsidR="007E0C2C" w:rsidRPr="00B12C25">
        <w:rPr>
          <w:rFonts w:ascii="Segoe UI" w:eastAsia="Arial" w:hAnsi="Segoe UI" w:cs="Segoe UI"/>
          <w:color w:val="333333"/>
        </w:rPr>
        <w:t>123 zákona č. 134/2016 Sb., o zadávání veřejných zakázek</w:t>
      </w:r>
      <w:r w:rsidR="000414BF" w:rsidRPr="00B12C25">
        <w:rPr>
          <w:rFonts w:ascii="Segoe UI" w:eastAsia="Arial" w:hAnsi="Segoe UI" w:cs="Segoe UI"/>
          <w:color w:val="333333"/>
        </w:rPr>
        <w:t>,</w:t>
      </w:r>
      <w:r w:rsidR="00C0494F">
        <w:rPr>
          <w:rFonts w:ascii="Segoe UI" w:eastAsia="Arial" w:hAnsi="Segoe UI" w:cs="Segoe UI"/>
          <w:color w:val="333333"/>
        </w:rPr>
        <w:t xml:space="preserve"> ve znění pozdějších předpisů</w:t>
      </w:r>
      <w:r w:rsidR="00F117F2">
        <w:rPr>
          <w:rFonts w:ascii="Segoe UI" w:eastAsia="Arial" w:hAnsi="Segoe UI" w:cs="Segoe UI"/>
          <w:color w:val="333333"/>
        </w:rPr>
        <w:t xml:space="preserve"> (dále jen „</w:t>
      </w:r>
      <w:r w:rsidR="00F117F2" w:rsidRPr="00F117F2">
        <w:rPr>
          <w:rFonts w:ascii="Segoe UI" w:eastAsia="Arial" w:hAnsi="Segoe UI" w:cs="Segoe UI"/>
          <w:i/>
          <w:iCs/>
          <w:color w:val="333333"/>
        </w:rPr>
        <w:t>ZZVZ</w:t>
      </w:r>
      <w:r w:rsidR="00F117F2">
        <w:rPr>
          <w:rFonts w:ascii="Segoe UI" w:eastAsia="Arial" w:hAnsi="Segoe UI" w:cs="Segoe UI"/>
          <w:color w:val="333333"/>
        </w:rPr>
        <w:t>“)</w:t>
      </w:r>
      <w:r w:rsidR="00C0494F">
        <w:rPr>
          <w:rFonts w:ascii="Segoe UI" w:eastAsia="Arial" w:hAnsi="Segoe UI" w:cs="Segoe UI"/>
          <w:color w:val="333333"/>
        </w:rPr>
        <w:t>,</w:t>
      </w:r>
      <w:r w:rsidR="007E0C2C" w:rsidRPr="00B12C25">
        <w:rPr>
          <w:rFonts w:ascii="Segoe UI" w:eastAsia="Arial" w:hAnsi="Segoe UI" w:cs="Segoe UI"/>
          <w:color w:val="333333"/>
        </w:rPr>
        <w:t xml:space="preserve"> oznamuje, že rozhodl o výběru </w:t>
      </w:r>
      <w:r w:rsidR="00745A70" w:rsidRPr="00B12C25">
        <w:rPr>
          <w:rFonts w:ascii="Segoe UI" w:eastAsia="Arial" w:hAnsi="Segoe UI" w:cs="Segoe UI"/>
          <w:color w:val="333333"/>
        </w:rPr>
        <w:t>dodavatele</w:t>
      </w:r>
      <w:r w:rsidR="007E0C2C" w:rsidRPr="00B12C25">
        <w:rPr>
          <w:rFonts w:ascii="Segoe UI" w:eastAsia="Arial" w:hAnsi="Segoe UI" w:cs="Segoe UI"/>
          <w:color w:val="333333"/>
        </w:rPr>
        <w:t xml:space="preserve"> zadávacího řízení k uzavření </w:t>
      </w:r>
      <w:r w:rsidR="00745A70" w:rsidRPr="00B12C25">
        <w:rPr>
          <w:rFonts w:ascii="Segoe UI" w:eastAsia="Arial" w:hAnsi="Segoe UI" w:cs="Segoe UI"/>
          <w:color w:val="333333"/>
        </w:rPr>
        <w:t>S</w:t>
      </w:r>
      <w:r w:rsidR="007E0C2C" w:rsidRPr="00B12C25">
        <w:rPr>
          <w:rFonts w:ascii="Segoe UI" w:eastAsia="Arial" w:hAnsi="Segoe UI" w:cs="Segoe UI"/>
          <w:color w:val="333333"/>
        </w:rPr>
        <w:t>mlouvy:</w:t>
      </w:r>
    </w:p>
    <w:p w14:paraId="73849ADA" w14:textId="1DE6B076" w:rsidR="007E0C2C" w:rsidRPr="00B12C25" w:rsidRDefault="007E0C2C" w:rsidP="006A43A6">
      <w:pPr>
        <w:spacing w:line="240" w:lineRule="auto"/>
        <w:jc w:val="both"/>
        <w:rPr>
          <w:rFonts w:ascii="Segoe UI" w:eastAsia="Arial" w:hAnsi="Segoe UI" w:cs="Segoe UI"/>
          <w:color w:val="333333"/>
          <w:highlight w:val="yellow"/>
        </w:rPr>
      </w:pPr>
      <w:r w:rsidRPr="00B12C25">
        <w:rPr>
          <w:rFonts w:ascii="Segoe UI" w:eastAsia="Arial" w:hAnsi="Segoe UI" w:cs="Segoe UI"/>
          <w:color w:val="333333"/>
        </w:rPr>
        <w:t>Společnost:</w:t>
      </w:r>
      <w:r w:rsidR="00B12C25" w:rsidRPr="00B12C25">
        <w:rPr>
          <w:rFonts w:ascii="Segoe UI" w:eastAsia="Arial" w:hAnsi="Segoe UI" w:cs="Segoe UI"/>
          <w:color w:val="333333"/>
        </w:rPr>
        <w:t xml:space="preserve"> </w:t>
      </w:r>
      <w:r w:rsidR="00B12C25" w:rsidRPr="00B12C25">
        <w:rPr>
          <w:rFonts w:ascii="Segoe UI" w:eastAsia="Arial" w:hAnsi="Segoe UI" w:cs="Segoe UI"/>
          <w:color w:val="333333"/>
          <w:highlight w:val="yellow"/>
        </w:rPr>
        <w:t>[bude doplněno]</w:t>
      </w:r>
    </w:p>
    <w:p w14:paraId="6E1C5EC1" w14:textId="16C4C8D6" w:rsidR="007E0C2C" w:rsidRPr="00B12C25" w:rsidRDefault="007E0C2C" w:rsidP="006A43A6">
      <w:pPr>
        <w:spacing w:line="240" w:lineRule="auto"/>
        <w:jc w:val="both"/>
        <w:rPr>
          <w:rFonts w:ascii="Segoe UI" w:eastAsia="Arial" w:hAnsi="Segoe UI" w:cs="Segoe UI"/>
          <w:color w:val="333333"/>
          <w:highlight w:val="yellow"/>
        </w:rPr>
      </w:pPr>
      <w:r w:rsidRPr="00B12C25">
        <w:rPr>
          <w:rFonts w:ascii="Segoe UI" w:eastAsia="Arial" w:hAnsi="Segoe UI" w:cs="Segoe UI"/>
          <w:color w:val="333333"/>
        </w:rPr>
        <w:t>Se sídlem:</w:t>
      </w:r>
      <w:r w:rsidR="00B12C25" w:rsidRPr="00B12C25">
        <w:rPr>
          <w:rFonts w:ascii="Segoe UI" w:eastAsia="Arial" w:hAnsi="Segoe UI" w:cs="Segoe UI"/>
          <w:color w:val="333333"/>
        </w:rPr>
        <w:t xml:space="preserve"> </w:t>
      </w:r>
      <w:r w:rsidR="00B12C25" w:rsidRPr="00B12C25">
        <w:rPr>
          <w:rFonts w:ascii="Segoe UI" w:eastAsia="Arial" w:hAnsi="Segoe UI" w:cs="Segoe UI"/>
          <w:color w:val="333333"/>
          <w:highlight w:val="yellow"/>
        </w:rPr>
        <w:t>[bude doplněno]</w:t>
      </w:r>
    </w:p>
    <w:p w14:paraId="1AAB20E2" w14:textId="03F89E65" w:rsidR="007E0C2C" w:rsidRPr="00B12C25" w:rsidRDefault="007E0C2C" w:rsidP="006A43A6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  <w:r w:rsidRPr="00B12C25">
        <w:rPr>
          <w:rFonts w:ascii="Segoe UI" w:eastAsia="Arial" w:hAnsi="Segoe UI" w:cs="Segoe UI"/>
          <w:color w:val="333333"/>
        </w:rPr>
        <w:t>IČO:</w:t>
      </w:r>
      <w:r w:rsidR="00B12C25" w:rsidRPr="00B12C25">
        <w:rPr>
          <w:rFonts w:ascii="Segoe UI" w:eastAsia="Arial" w:hAnsi="Segoe UI" w:cs="Segoe UI"/>
          <w:color w:val="333333"/>
        </w:rPr>
        <w:t xml:space="preserve"> </w:t>
      </w:r>
      <w:r w:rsidR="00B12C25" w:rsidRPr="00B12C25">
        <w:rPr>
          <w:rFonts w:ascii="Segoe UI" w:eastAsia="Arial" w:hAnsi="Segoe UI" w:cs="Segoe UI"/>
          <w:color w:val="333333"/>
          <w:highlight w:val="yellow"/>
        </w:rPr>
        <w:t>[bude doplněno]</w:t>
      </w:r>
    </w:p>
    <w:p w14:paraId="347D9C8F" w14:textId="77777777" w:rsidR="004C3B48" w:rsidRDefault="004C3B48" w:rsidP="006A43A6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</w:p>
    <w:p w14:paraId="0A2B8620" w14:textId="1622149E" w:rsidR="007E0C2C" w:rsidRPr="00B12C25" w:rsidRDefault="007E0C2C" w:rsidP="006A43A6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  <w:r w:rsidRPr="00B12C25">
        <w:rPr>
          <w:rFonts w:ascii="Segoe UI" w:eastAsia="Arial" w:hAnsi="Segoe UI" w:cs="Segoe UI"/>
          <w:color w:val="333333"/>
        </w:rPr>
        <w:t>Odůvodnění:</w:t>
      </w:r>
    </w:p>
    <w:p w14:paraId="0F7C9E94" w14:textId="700B42F6" w:rsidR="007E0C2C" w:rsidRDefault="007E0C2C" w:rsidP="42C6E17F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  <w:r w:rsidRPr="00B12C25">
        <w:rPr>
          <w:rFonts w:ascii="Segoe UI" w:eastAsia="Arial" w:hAnsi="Segoe UI" w:cs="Segoe UI"/>
          <w:color w:val="333333"/>
        </w:rPr>
        <w:t>Nabídka výše uvedeného účastníka zadávacího řízení byla vyhodnocena jako ekonomicky nejvýhodnější podle výsledku hodnocení nabídek, přičemž účastník splnil podmínky účasti stanovené v</w:t>
      </w:r>
      <w:r w:rsidR="00745A70" w:rsidRPr="00B12C25">
        <w:rPr>
          <w:rFonts w:ascii="Segoe UI" w:eastAsia="Arial" w:hAnsi="Segoe UI" w:cs="Segoe UI"/>
          <w:color w:val="333333"/>
        </w:rPr>
        <w:t> </w:t>
      </w:r>
      <w:r w:rsidRPr="00B12C25">
        <w:rPr>
          <w:rFonts w:ascii="Segoe UI" w:eastAsia="Arial" w:hAnsi="Segoe UI" w:cs="Segoe UI"/>
          <w:color w:val="333333"/>
        </w:rPr>
        <w:t>zadávací dokumentaci</w:t>
      </w:r>
      <w:r w:rsidR="00D01C6F" w:rsidRPr="00B12C25">
        <w:rPr>
          <w:rFonts w:ascii="Segoe UI" w:eastAsia="Arial" w:hAnsi="Segoe UI" w:cs="Segoe UI"/>
          <w:color w:val="333333"/>
        </w:rPr>
        <w:t>.</w:t>
      </w:r>
      <w:r w:rsidR="006A43A6" w:rsidRPr="00B12C25">
        <w:rPr>
          <w:rFonts w:ascii="Segoe UI" w:eastAsia="Arial" w:hAnsi="Segoe UI" w:cs="Segoe UI"/>
          <w:color w:val="333333"/>
        </w:rPr>
        <w:t xml:space="preserve"> Podrobnosti k</w:t>
      </w:r>
      <w:r w:rsidR="00745A70" w:rsidRPr="00B12C25">
        <w:rPr>
          <w:rFonts w:ascii="Segoe UI" w:eastAsia="Arial" w:hAnsi="Segoe UI" w:cs="Segoe UI"/>
          <w:color w:val="333333"/>
        </w:rPr>
        <w:t> </w:t>
      </w:r>
      <w:r w:rsidR="006A43A6" w:rsidRPr="00B12C25">
        <w:rPr>
          <w:rFonts w:ascii="Segoe UI" w:eastAsia="Arial" w:hAnsi="Segoe UI" w:cs="Segoe UI"/>
          <w:color w:val="333333"/>
        </w:rPr>
        <w:t xml:space="preserve">provedenému hodnocení </w:t>
      </w:r>
      <w:r w:rsidR="3282F5EA" w:rsidRPr="00B12C25">
        <w:rPr>
          <w:rFonts w:ascii="Segoe UI" w:eastAsia="Arial" w:hAnsi="Segoe UI" w:cs="Segoe UI"/>
          <w:color w:val="333333"/>
        </w:rPr>
        <w:t>a výsledek posouzení splnění podmínek účasti vybraného dodavatele jsou uvedeny v</w:t>
      </w:r>
      <w:r w:rsidR="00745A70" w:rsidRPr="00B12C25">
        <w:rPr>
          <w:rFonts w:ascii="Segoe UI" w:eastAsia="Arial" w:hAnsi="Segoe UI" w:cs="Segoe UI"/>
          <w:color w:val="333333"/>
        </w:rPr>
        <w:t> </w:t>
      </w:r>
      <w:r w:rsidR="00F81E01">
        <w:rPr>
          <w:rFonts w:ascii="Segoe UI" w:eastAsia="Arial" w:hAnsi="Segoe UI" w:cs="Segoe UI"/>
          <w:color w:val="333333"/>
        </w:rPr>
        <w:t>p</w:t>
      </w:r>
      <w:r w:rsidR="3282F5EA" w:rsidRPr="00B12C25">
        <w:rPr>
          <w:rFonts w:ascii="Segoe UI" w:eastAsia="Arial" w:hAnsi="Segoe UI" w:cs="Segoe UI"/>
          <w:color w:val="333333"/>
        </w:rPr>
        <w:t>řílo</w:t>
      </w:r>
      <w:r w:rsidR="00F81E01">
        <w:rPr>
          <w:rFonts w:ascii="Segoe UI" w:eastAsia="Arial" w:hAnsi="Segoe UI" w:cs="Segoe UI"/>
          <w:color w:val="333333"/>
        </w:rPr>
        <w:t>hách</w:t>
      </w:r>
      <w:r w:rsidR="3282F5EA" w:rsidRPr="00B12C25">
        <w:rPr>
          <w:rFonts w:ascii="Segoe UI" w:eastAsia="Arial" w:hAnsi="Segoe UI" w:cs="Segoe UI"/>
          <w:color w:val="333333"/>
        </w:rPr>
        <w:t>.</w:t>
      </w:r>
    </w:p>
    <w:p w14:paraId="330CA438" w14:textId="77777777" w:rsidR="00F117F2" w:rsidRPr="00F117F2" w:rsidRDefault="00F117F2" w:rsidP="00F117F2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  <w:r w:rsidRPr="00F117F2">
        <w:rPr>
          <w:rFonts w:ascii="Segoe UI" w:eastAsia="Arial" w:hAnsi="Segoe UI" w:cs="Segoe UI"/>
          <w:color w:val="333333"/>
        </w:rPr>
        <w:t>Poučení:</w:t>
      </w:r>
    </w:p>
    <w:p w14:paraId="0704D69B" w14:textId="77777777" w:rsidR="00F117F2" w:rsidRPr="00F117F2" w:rsidRDefault="00F117F2" w:rsidP="00F117F2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  <w:r w:rsidRPr="00F117F2">
        <w:rPr>
          <w:rFonts w:ascii="Segoe UI" w:eastAsia="Arial" w:hAnsi="Segoe UI" w:cs="Segoe UI"/>
          <w:color w:val="333333"/>
        </w:rPr>
        <w:t xml:space="preserve">Proti rozhodnutí zadavatele o výběru dodavatele mohou účastníci zadávacího řízení podat zdůvodněné námitky podle § 241 ZZVZ. Případné námitky musí být zadavateli doručeny ve lhůtě 15 dnů ode dne doručení tohoto oznámení. Účastník se může vzdát práva na podání námitek dle § 243 ZZVZ. </w:t>
      </w:r>
    </w:p>
    <w:p w14:paraId="2FE9D341" w14:textId="3CE4F84C" w:rsidR="004C3B48" w:rsidRPr="00B12C25" w:rsidRDefault="004C3B48" w:rsidP="004C3B48">
      <w:pPr>
        <w:spacing w:before="120" w:line="240" w:lineRule="auto"/>
        <w:jc w:val="both"/>
        <w:rPr>
          <w:rFonts w:ascii="Segoe UI" w:eastAsia="Arial" w:hAnsi="Segoe UI" w:cs="Segoe UI"/>
          <w:color w:val="333333"/>
        </w:rPr>
      </w:pPr>
      <w:r>
        <w:rPr>
          <w:rFonts w:ascii="Segoe UI" w:eastAsia="Arial" w:hAnsi="Segoe UI" w:cs="Segoe UI"/>
          <w:color w:val="333333"/>
        </w:rPr>
        <w:t>Přílohy:</w:t>
      </w:r>
    </w:p>
    <w:p w14:paraId="3A812391" w14:textId="54819A4B" w:rsidR="00D01C6F" w:rsidRDefault="00D01C6F" w:rsidP="006A43A6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  <w:r w:rsidRPr="00B12C25">
        <w:rPr>
          <w:rFonts w:ascii="Segoe UI" w:eastAsia="Arial" w:hAnsi="Segoe UI" w:cs="Segoe UI"/>
          <w:color w:val="333333"/>
        </w:rPr>
        <w:t xml:space="preserve">Příloha č. 1 </w:t>
      </w:r>
      <w:r w:rsidR="004C3B48">
        <w:rPr>
          <w:rFonts w:ascii="Segoe UI" w:eastAsia="Arial" w:hAnsi="Segoe UI" w:cs="Segoe UI"/>
          <w:color w:val="333333"/>
        </w:rPr>
        <w:t>Z</w:t>
      </w:r>
      <w:r w:rsidR="36BDE438" w:rsidRPr="00B12C25">
        <w:rPr>
          <w:rFonts w:ascii="Segoe UI" w:eastAsia="Arial" w:hAnsi="Segoe UI" w:cs="Segoe UI"/>
          <w:color w:val="333333"/>
        </w:rPr>
        <w:t xml:space="preserve">práva </w:t>
      </w:r>
      <w:r w:rsidR="004C3B48">
        <w:rPr>
          <w:rFonts w:ascii="Segoe UI" w:eastAsia="Arial" w:hAnsi="Segoe UI" w:cs="Segoe UI"/>
          <w:color w:val="333333"/>
        </w:rPr>
        <w:t>o hodnocení nabídek</w:t>
      </w:r>
    </w:p>
    <w:p w14:paraId="0F156BB9" w14:textId="16117F26" w:rsidR="004C3B48" w:rsidRDefault="004C3B48" w:rsidP="006A43A6">
      <w:pPr>
        <w:spacing w:line="240" w:lineRule="auto"/>
        <w:jc w:val="both"/>
        <w:rPr>
          <w:rFonts w:ascii="Segoe UI" w:eastAsia="Arial" w:hAnsi="Segoe UI" w:cs="Segoe UI"/>
          <w:color w:val="333333"/>
        </w:rPr>
      </w:pPr>
      <w:r w:rsidRPr="00B12C25">
        <w:rPr>
          <w:rFonts w:ascii="Segoe UI" w:eastAsia="Arial" w:hAnsi="Segoe UI" w:cs="Segoe UI"/>
          <w:color w:val="333333"/>
        </w:rPr>
        <w:t xml:space="preserve">Příloha č. </w:t>
      </w:r>
      <w:r>
        <w:rPr>
          <w:rFonts w:ascii="Segoe UI" w:eastAsia="Arial" w:hAnsi="Segoe UI" w:cs="Segoe UI"/>
          <w:color w:val="333333"/>
        </w:rPr>
        <w:t xml:space="preserve">2 </w:t>
      </w:r>
      <w:r w:rsidRPr="004C3B48">
        <w:rPr>
          <w:rFonts w:ascii="Segoe UI" w:eastAsia="Arial" w:hAnsi="Segoe UI" w:cs="Segoe UI"/>
          <w:color w:val="333333"/>
        </w:rPr>
        <w:t>Výsledek posouzení splnění podmínek účasti vybraného dodavatele</w:t>
      </w:r>
    </w:p>
    <w:p w14:paraId="02741576" w14:textId="06D71392" w:rsidR="007F72C6" w:rsidRPr="00B12C25" w:rsidRDefault="004C3B48" w:rsidP="004C3B48">
      <w:pPr>
        <w:spacing w:before="240" w:line="240" w:lineRule="auto"/>
        <w:jc w:val="both"/>
        <w:rPr>
          <w:rFonts w:ascii="Segoe UI" w:eastAsia="Arial" w:hAnsi="Segoe UI" w:cs="Segoe UI"/>
          <w:color w:val="333333"/>
        </w:rPr>
      </w:pPr>
      <w:r>
        <w:rPr>
          <w:rFonts w:ascii="Segoe UI" w:eastAsia="Arial" w:hAnsi="Segoe UI" w:cs="Segoe UI"/>
          <w:color w:val="333333"/>
        </w:rPr>
        <w:t xml:space="preserve">V Brně dne </w:t>
      </w:r>
      <w:r w:rsidRPr="00B12C25">
        <w:rPr>
          <w:rFonts w:ascii="Segoe UI" w:eastAsia="Arial" w:hAnsi="Segoe UI" w:cs="Segoe UI"/>
          <w:color w:val="333333"/>
          <w:highlight w:val="yellow"/>
        </w:rPr>
        <w:t>[bude doplněno]</w:t>
      </w:r>
    </w:p>
    <w:p w14:paraId="322967F1" w14:textId="06D71392" w:rsidR="00745A70" w:rsidRPr="00B12C25" w:rsidRDefault="00745A70" w:rsidP="00745A70">
      <w:pPr>
        <w:spacing w:line="240" w:lineRule="auto"/>
        <w:jc w:val="right"/>
        <w:rPr>
          <w:rFonts w:ascii="Segoe UI" w:hAnsi="Segoe UI" w:cs="Segoe UI"/>
        </w:rPr>
      </w:pPr>
    </w:p>
    <w:p w14:paraId="6DFD6394" w14:textId="1366395E" w:rsidR="007F72C6" w:rsidRPr="00B40509" w:rsidRDefault="00B40509" w:rsidP="007F72C6">
      <w:pPr>
        <w:spacing w:line="240" w:lineRule="auto"/>
        <w:jc w:val="right"/>
        <w:rPr>
          <w:rFonts w:ascii="Segoe UI" w:hAnsi="Segoe UI" w:cs="Segoe UI"/>
          <w:highlight w:val="yellow"/>
        </w:rPr>
      </w:pPr>
      <w:r>
        <w:rPr>
          <w:rFonts w:ascii="Segoe UI" w:hAnsi="Segoe UI" w:cs="Segoe UI"/>
          <w:highlight w:val="yellow"/>
        </w:rPr>
        <w:t>[</w:t>
      </w:r>
      <w:r w:rsidR="00745A70" w:rsidRPr="00B12C25">
        <w:rPr>
          <w:rFonts w:ascii="Segoe UI" w:hAnsi="Segoe UI" w:cs="Segoe UI"/>
          <w:highlight w:val="yellow"/>
        </w:rPr>
        <w:t>zadavatel doplní</w:t>
      </w:r>
      <w:r>
        <w:rPr>
          <w:rFonts w:ascii="Segoe UI" w:hAnsi="Segoe UI" w:cs="Segoe UI"/>
          <w:highlight w:val="yellow"/>
        </w:rPr>
        <w:t xml:space="preserve"> </w:t>
      </w:r>
      <w:r w:rsidR="00745A70" w:rsidRPr="00B12C25">
        <w:rPr>
          <w:rFonts w:ascii="Segoe UI" w:hAnsi="Segoe UI" w:cs="Segoe UI"/>
          <w:highlight w:val="yellow"/>
        </w:rPr>
        <w:t>jméno a funkci</w:t>
      </w:r>
      <w:r>
        <w:rPr>
          <w:rFonts w:ascii="Segoe UI" w:hAnsi="Segoe UI" w:cs="Segoe UI"/>
          <w:highlight w:val="yellow"/>
        </w:rPr>
        <w:t>]</w:t>
      </w:r>
    </w:p>
    <w:sectPr w:rsidR="007F72C6" w:rsidRPr="00B40509" w:rsidSect="00856E77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4486" w14:textId="77777777" w:rsidR="00D2567C" w:rsidRDefault="00D2567C" w:rsidP="00852575">
      <w:pPr>
        <w:spacing w:after="0" w:line="240" w:lineRule="auto"/>
      </w:pPr>
      <w:r>
        <w:separator/>
      </w:r>
    </w:p>
  </w:endnote>
  <w:endnote w:type="continuationSeparator" w:id="0">
    <w:p w14:paraId="16875DED" w14:textId="77777777" w:rsidR="00D2567C" w:rsidRDefault="00D2567C" w:rsidP="00852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2108530644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36083D" w14:textId="32749DCE" w:rsidR="00D01659" w:rsidRPr="00D01659" w:rsidRDefault="00D01659">
            <w:pPr>
              <w:pStyle w:val="Zpat"/>
              <w:jc w:val="center"/>
              <w:rPr>
                <w:rFonts w:ascii="Segoe UI" w:hAnsi="Segoe UI" w:cs="Segoe UI"/>
              </w:rPr>
            </w:pPr>
            <w:r w:rsidRPr="00D01659">
              <w:rPr>
                <w:rFonts w:ascii="Segoe UI" w:hAnsi="Segoe UI" w:cs="Segoe UI"/>
              </w:rPr>
              <w:t xml:space="preserve">Stránka </w:t>
            </w:r>
            <w:r w:rsidRPr="00D01659">
              <w:rPr>
                <w:rFonts w:ascii="Segoe UI" w:hAnsi="Segoe UI" w:cs="Segoe UI"/>
                <w:b/>
                <w:bCs/>
              </w:rPr>
              <w:fldChar w:fldCharType="begin"/>
            </w:r>
            <w:r w:rsidRPr="00D01659">
              <w:rPr>
                <w:rFonts w:ascii="Segoe UI" w:hAnsi="Segoe UI" w:cs="Segoe UI"/>
                <w:b/>
                <w:bCs/>
              </w:rPr>
              <w:instrText>PAGE</w:instrText>
            </w:r>
            <w:r w:rsidRPr="00D01659">
              <w:rPr>
                <w:rFonts w:ascii="Segoe UI" w:hAnsi="Segoe UI" w:cs="Segoe UI"/>
                <w:b/>
                <w:bCs/>
              </w:rPr>
              <w:fldChar w:fldCharType="separate"/>
            </w:r>
            <w:r w:rsidRPr="00D01659">
              <w:rPr>
                <w:rFonts w:ascii="Segoe UI" w:hAnsi="Segoe UI" w:cs="Segoe UI"/>
                <w:b/>
                <w:bCs/>
              </w:rPr>
              <w:t>2</w:t>
            </w:r>
            <w:r w:rsidRPr="00D01659">
              <w:rPr>
                <w:rFonts w:ascii="Segoe UI" w:hAnsi="Segoe UI" w:cs="Segoe UI"/>
                <w:b/>
                <w:bCs/>
              </w:rPr>
              <w:fldChar w:fldCharType="end"/>
            </w:r>
            <w:r w:rsidRPr="00D01659">
              <w:rPr>
                <w:rFonts w:ascii="Segoe UI" w:hAnsi="Segoe UI" w:cs="Segoe UI"/>
              </w:rPr>
              <w:t xml:space="preserve"> z </w:t>
            </w:r>
            <w:r w:rsidRPr="00D01659">
              <w:rPr>
                <w:rFonts w:ascii="Segoe UI" w:hAnsi="Segoe UI" w:cs="Segoe UI"/>
                <w:b/>
                <w:bCs/>
              </w:rPr>
              <w:fldChar w:fldCharType="begin"/>
            </w:r>
            <w:r w:rsidRPr="00D01659">
              <w:rPr>
                <w:rFonts w:ascii="Segoe UI" w:hAnsi="Segoe UI" w:cs="Segoe UI"/>
                <w:b/>
                <w:bCs/>
              </w:rPr>
              <w:instrText>NUMPAGES</w:instrText>
            </w:r>
            <w:r w:rsidRPr="00D01659">
              <w:rPr>
                <w:rFonts w:ascii="Segoe UI" w:hAnsi="Segoe UI" w:cs="Segoe UI"/>
                <w:b/>
                <w:bCs/>
              </w:rPr>
              <w:fldChar w:fldCharType="separate"/>
            </w:r>
            <w:r w:rsidRPr="00D01659">
              <w:rPr>
                <w:rFonts w:ascii="Segoe UI" w:hAnsi="Segoe UI" w:cs="Segoe UI"/>
                <w:b/>
                <w:bCs/>
              </w:rPr>
              <w:t>2</w:t>
            </w:r>
            <w:r w:rsidRPr="00D01659">
              <w:rPr>
                <w:rFonts w:ascii="Segoe UI" w:hAnsi="Segoe UI" w:cs="Segoe U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16B23" w14:textId="77777777" w:rsidR="00D2567C" w:rsidRDefault="00D2567C" w:rsidP="00852575">
      <w:pPr>
        <w:spacing w:after="0" w:line="240" w:lineRule="auto"/>
      </w:pPr>
      <w:r>
        <w:separator/>
      </w:r>
    </w:p>
  </w:footnote>
  <w:footnote w:type="continuationSeparator" w:id="0">
    <w:p w14:paraId="294F6546" w14:textId="77777777" w:rsidR="00D2567C" w:rsidRDefault="00D2567C" w:rsidP="00852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D0692" w14:textId="5F52758A" w:rsidR="00852575" w:rsidRDefault="00856E77" w:rsidP="00856E77">
    <w:pPr>
      <w:pStyle w:val="Zhlav"/>
      <w:tabs>
        <w:tab w:val="left" w:pos="2950"/>
      </w:tabs>
    </w:pPr>
    <w:r>
      <w:tab/>
    </w:r>
    <w:r>
      <w:tab/>
    </w:r>
    <w:r>
      <w:tab/>
    </w:r>
    <w:r w:rsidR="42C6E17F">
      <w:rPr>
        <w:noProof/>
        <w:lang w:eastAsia="cs-CZ"/>
      </w:rPr>
      <w:t xml:space="preserve">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F0637" w14:textId="7D34A5AA" w:rsidR="00856E77" w:rsidRDefault="00A03896" w:rsidP="005C1618">
    <w:pPr>
      <w:pStyle w:val="Zhlav"/>
      <w:jc w:val="right"/>
    </w:pPr>
    <w:r w:rsidRPr="00A45CB4">
      <w:rPr>
        <w:noProof/>
      </w:rPr>
      <w:drawing>
        <wp:inline distT="0" distB="0" distL="0" distR="0" wp14:anchorId="67C46377" wp14:editId="7428BE0B">
          <wp:extent cx="1733550" cy="927248"/>
          <wp:effectExtent l="0" t="0" r="0" b="635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977D7"/>
    <w:multiLevelType w:val="hybridMultilevel"/>
    <w:tmpl w:val="F9BA0AD6"/>
    <w:lvl w:ilvl="0" w:tplc="AAE48E70">
      <w:numFmt w:val="bullet"/>
      <w:lvlText w:val="-"/>
      <w:lvlJc w:val="left"/>
      <w:pPr>
        <w:ind w:left="720" w:hanging="360"/>
      </w:pPr>
      <w:rPr>
        <w:rFonts w:ascii="Book Antiqua" w:eastAsia="Arial" w:hAnsi="Book Antiqu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475E70A8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24"/>
  </w:num>
  <w:num w:numId="4">
    <w:abstractNumId w:val="5"/>
  </w:num>
  <w:num w:numId="5">
    <w:abstractNumId w:val="22"/>
  </w:num>
  <w:num w:numId="6">
    <w:abstractNumId w:val="20"/>
  </w:num>
  <w:num w:numId="7">
    <w:abstractNumId w:val="1"/>
  </w:num>
  <w:num w:numId="8">
    <w:abstractNumId w:val="4"/>
  </w:num>
  <w:num w:numId="9">
    <w:abstractNumId w:val="21"/>
  </w:num>
  <w:num w:numId="10">
    <w:abstractNumId w:val="7"/>
  </w:num>
  <w:num w:numId="11">
    <w:abstractNumId w:val="19"/>
  </w:num>
  <w:num w:numId="12">
    <w:abstractNumId w:val="13"/>
  </w:num>
  <w:num w:numId="13">
    <w:abstractNumId w:val="15"/>
  </w:num>
  <w:num w:numId="14">
    <w:abstractNumId w:val="2"/>
  </w:num>
  <w:num w:numId="15">
    <w:abstractNumId w:val="12"/>
  </w:num>
  <w:num w:numId="16">
    <w:abstractNumId w:val="27"/>
  </w:num>
  <w:num w:numId="17">
    <w:abstractNumId w:val="8"/>
  </w:num>
  <w:num w:numId="18">
    <w:abstractNumId w:val="9"/>
  </w:num>
  <w:num w:numId="19">
    <w:abstractNumId w:val="25"/>
  </w:num>
  <w:num w:numId="20">
    <w:abstractNumId w:val="6"/>
  </w:num>
  <w:num w:numId="21">
    <w:abstractNumId w:val="28"/>
  </w:num>
  <w:num w:numId="22">
    <w:abstractNumId w:val="16"/>
  </w:num>
  <w:num w:numId="23">
    <w:abstractNumId w:val="26"/>
  </w:num>
  <w:num w:numId="24">
    <w:abstractNumId w:val="14"/>
  </w:num>
  <w:num w:numId="25">
    <w:abstractNumId w:val="11"/>
  </w:num>
  <w:num w:numId="26">
    <w:abstractNumId w:val="10"/>
  </w:num>
  <w:num w:numId="27">
    <w:abstractNumId w:val="23"/>
  </w:num>
  <w:num w:numId="28">
    <w:abstractNumId w:val="29"/>
  </w:num>
  <w:num w:numId="29">
    <w:abstractNumId w:val="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2DF6"/>
    <w:rsid w:val="000414BF"/>
    <w:rsid w:val="00061734"/>
    <w:rsid w:val="00072070"/>
    <w:rsid w:val="0008489C"/>
    <w:rsid w:val="00092111"/>
    <w:rsid w:val="00092645"/>
    <w:rsid w:val="000B3F94"/>
    <w:rsid w:val="000D7D19"/>
    <w:rsid w:val="000E0CF7"/>
    <w:rsid w:val="00107837"/>
    <w:rsid w:val="0011527E"/>
    <w:rsid w:val="00126453"/>
    <w:rsid w:val="00130E49"/>
    <w:rsid w:val="00162149"/>
    <w:rsid w:val="00172737"/>
    <w:rsid w:val="00184876"/>
    <w:rsid w:val="00184EFD"/>
    <w:rsid w:val="0019299B"/>
    <w:rsid w:val="001E4D71"/>
    <w:rsid w:val="001F0EB7"/>
    <w:rsid w:val="002070D3"/>
    <w:rsid w:val="002112B2"/>
    <w:rsid w:val="00223C55"/>
    <w:rsid w:val="00225653"/>
    <w:rsid w:val="00227D1A"/>
    <w:rsid w:val="00232C14"/>
    <w:rsid w:val="002560C2"/>
    <w:rsid w:val="0029700D"/>
    <w:rsid w:val="002E0671"/>
    <w:rsid w:val="002E177B"/>
    <w:rsid w:val="002F4978"/>
    <w:rsid w:val="002F797C"/>
    <w:rsid w:val="00303AE7"/>
    <w:rsid w:val="003107E9"/>
    <w:rsid w:val="00333482"/>
    <w:rsid w:val="00346C8C"/>
    <w:rsid w:val="00372483"/>
    <w:rsid w:val="00393BC6"/>
    <w:rsid w:val="003C4DEA"/>
    <w:rsid w:val="003C7680"/>
    <w:rsid w:val="003E3FD9"/>
    <w:rsid w:val="003F2CB0"/>
    <w:rsid w:val="003F3828"/>
    <w:rsid w:val="00426FFC"/>
    <w:rsid w:val="00462EC7"/>
    <w:rsid w:val="00474B05"/>
    <w:rsid w:val="00493560"/>
    <w:rsid w:val="00497DDF"/>
    <w:rsid w:val="004A35DD"/>
    <w:rsid w:val="004A7E5E"/>
    <w:rsid w:val="004C3B48"/>
    <w:rsid w:val="004D4367"/>
    <w:rsid w:val="004E5EBE"/>
    <w:rsid w:val="004F3410"/>
    <w:rsid w:val="00506BDC"/>
    <w:rsid w:val="0051056A"/>
    <w:rsid w:val="0051231C"/>
    <w:rsid w:val="0052733D"/>
    <w:rsid w:val="0057546A"/>
    <w:rsid w:val="005C15DA"/>
    <w:rsid w:val="005C1618"/>
    <w:rsid w:val="005E2891"/>
    <w:rsid w:val="00651AF1"/>
    <w:rsid w:val="00664003"/>
    <w:rsid w:val="006649F7"/>
    <w:rsid w:val="00677FE0"/>
    <w:rsid w:val="006844A9"/>
    <w:rsid w:val="006A0329"/>
    <w:rsid w:val="006A43A6"/>
    <w:rsid w:val="006A6845"/>
    <w:rsid w:val="006A79A3"/>
    <w:rsid w:val="006B297A"/>
    <w:rsid w:val="006C068A"/>
    <w:rsid w:val="006E5336"/>
    <w:rsid w:val="007138CE"/>
    <w:rsid w:val="00717480"/>
    <w:rsid w:val="00722B11"/>
    <w:rsid w:val="00723990"/>
    <w:rsid w:val="00732D56"/>
    <w:rsid w:val="0073528F"/>
    <w:rsid w:val="0073543D"/>
    <w:rsid w:val="00735E05"/>
    <w:rsid w:val="00745828"/>
    <w:rsid w:val="00745A70"/>
    <w:rsid w:val="00781D66"/>
    <w:rsid w:val="00785AB7"/>
    <w:rsid w:val="007B1070"/>
    <w:rsid w:val="007B74CE"/>
    <w:rsid w:val="007E0C2C"/>
    <w:rsid w:val="007E1BA7"/>
    <w:rsid w:val="007E6B44"/>
    <w:rsid w:val="007E7737"/>
    <w:rsid w:val="007F0432"/>
    <w:rsid w:val="007F72C6"/>
    <w:rsid w:val="008052A9"/>
    <w:rsid w:val="008062EB"/>
    <w:rsid w:val="00821DC4"/>
    <w:rsid w:val="00824009"/>
    <w:rsid w:val="008267AC"/>
    <w:rsid w:val="00840C38"/>
    <w:rsid w:val="00852575"/>
    <w:rsid w:val="00856E77"/>
    <w:rsid w:val="00863E61"/>
    <w:rsid w:val="00867D90"/>
    <w:rsid w:val="00893F6F"/>
    <w:rsid w:val="008A1536"/>
    <w:rsid w:val="009010DB"/>
    <w:rsid w:val="00921AC5"/>
    <w:rsid w:val="00930B50"/>
    <w:rsid w:val="009438D7"/>
    <w:rsid w:val="00950515"/>
    <w:rsid w:val="009835FF"/>
    <w:rsid w:val="009844B9"/>
    <w:rsid w:val="009A6447"/>
    <w:rsid w:val="009B6723"/>
    <w:rsid w:val="00A03896"/>
    <w:rsid w:val="00A11EFA"/>
    <w:rsid w:val="00A23E73"/>
    <w:rsid w:val="00A265DE"/>
    <w:rsid w:val="00A600B1"/>
    <w:rsid w:val="00A67DE8"/>
    <w:rsid w:val="00A80560"/>
    <w:rsid w:val="00AE403A"/>
    <w:rsid w:val="00AE6EFF"/>
    <w:rsid w:val="00AE7152"/>
    <w:rsid w:val="00B12C25"/>
    <w:rsid w:val="00B1772A"/>
    <w:rsid w:val="00B23AB7"/>
    <w:rsid w:val="00B40509"/>
    <w:rsid w:val="00B46B82"/>
    <w:rsid w:val="00B54827"/>
    <w:rsid w:val="00B54882"/>
    <w:rsid w:val="00B65F61"/>
    <w:rsid w:val="00B80B84"/>
    <w:rsid w:val="00B81C27"/>
    <w:rsid w:val="00BD5180"/>
    <w:rsid w:val="00C046F8"/>
    <w:rsid w:val="00C0494F"/>
    <w:rsid w:val="00C40904"/>
    <w:rsid w:val="00C43F64"/>
    <w:rsid w:val="00C44CE6"/>
    <w:rsid w:val="00C4640A"/>
    <w:rsid w:val="00C5657F"/>
    <w:rsid w:val="00C924EE"/>
    <w:rsid w:val="00CD64D5"/>
    <w:rsid w:val="00CD6BB3"/>
    <w:rsid w:val="00D01659"/>
    <w:rsid w:val="00D01C6F"/>
    <w:rsid w:val="00D01F6E"/>
    <w:rsid w:val="00D12C8D"/>
    <w:rsid w:val="00D23800"/>
    <w:rsid w:val="00D2567C"/>
    <w:rsid w:val="00D3068C"/>
    <w:rsid w:val="00D37370"/>
    <w:rsid w:val="00D45B11"/>
    <w:rsid w:val="00D60DA1"/>
    <w:rsid w:val="00D66665"/>
    <w:rsid w:val="00D76AA9"/>
    <w:rsid w:val="00DD2456"/>
    <w:rsid w:val="00DD7826"/>
    <w:rsid w:val="00E055C8"/>
    <w:rsid w:val="00E45212"/>
    <w:rsid w:val="00E513FD"/>
    <w:rsid w:val="00EA5D3F"/>
    <w:rsid w:val="00EC0876"/>
    <w:rsid w:val="00ED4E43"/>
    <w:rsid w:val="00EE1171"/>
    <w:rsid w:val="00F117F2"/>
    <w:rsid w:val="00F15651"/>
    <w:rsid w:val="00F3071D"/>
    <w:rsid w:val="00F31C70"/>
    <w:rsid w:val="00F35ACD"/>
    <w:rsid w:val="00F44520"/>
    <w:rsid w:val="00F508C4"/>
    <w:rsid w:val="00F81E01"/>
    <w:rsid w:val="00F869F4"/>
    <w:rsid w:val="00FA3E84"/>
    <w:rsid w:val="00FA70AE"/>
    <w:rsid w:val="00FC6A5E"/>
    <w:rsid w:val="00FD102D"/>
    <w:rsid w:val="00FD5BEE"/>
    <w:rsid w:val="3282F5EA"/>
    <w:rsid w:val="36BDE438"/>
    <w:rsid w:val="3C44CA6E"/>
    <w:rsid w:val="42C6E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117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117F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2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7" ma:contentTypeDescription="Vytvoří nový dokument" ma:contentTypeScope="" ma:versionID="022b2de70b78398005233d39c62cb14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00750ff83b2f4be124ce973cd482616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694F1034-D2C3-49B5-8FB0-144602C4B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975C7-3DE7-4EE3-99D9-75098EE538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Klee</dc:creator>
  <cp:keywords/>
  <dc:description/>
  <cp:lastModifiedBy>Hana Randýsková</cp:lastModifiedBy>
  <cp:revision>5</cp:revision>
  <cp:lastPrinted>2019-03-08T12:33:00Z</cp:lastPrinted>
  <dcterms:created xsi:type="dcterms:W3CDTF">2021-12-08T16:22:00Z</dcterms:created>
  <dcterms:modified xsi:type="dcterms:W3CDTF">2022-01-13T09:49:00Z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